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 de communication [nom de l'entreprise] - [année]</w:t>
      </w:r>
    </w:p>
    <w:p>
      <w:r>
        <w:rPr>
          <w:color w:val="6E6E6E"/>
        </w:rPr>
        <w:t>Modèle à compléter. Remplacez les passages entre crochets. Un exemple rempli figure en annexe. Source : centre-affaires-92.fr</w:t>
      </w:r>
    </w:p>
    <w:p>
      <w:pPr>
        <w:pStyle w:val="Heading1"/>
      </w:pPr>
      <w:r>
        <w:t>1. Contexte et diagnostic</w:t>
      </w:r>
    </w:p>
    <w:p>
      <w:pPr>
        <w:pStyle w:val="ListBullet"/>
      </w:pPr>
      <w:r>
        <w:t>Présentation de l'entreprise : [activité, taille, zone géographique, chiffre clé].</w:t>
      </w:r>
    </w:p>
    <w:p>
      <w:pPr>
        <w:pStyle w:val="ListBullet"/>
      </w:pPr>
      <w:r>
        <w:t>Situation de départ : [notoriété, canaux déjà utilisés, résultats de l'année précédente].</w:t>
      </w:r>
    </w:p>
    <w:p>
      <w:pPr>
        <w:pStyle w:val="ListBullet"/>
      </w:pPr>
      <w:r>
        <w:t>Forces / faiblesses / opportunités / menaces (SWOT) : [2 ou 3 points par case].</w:t>
      </w:r>
    </w:p>
    <w:p>
      <w:pPr>
        <w:pStyle w:val="ListBullet"/>
      </w:pPr>
      <w:r>
        <w:t>Concurrents principaux et leur communication : [canaux, messages, points forts].</w:t>
      </w:r>
    </w:p>
    <w:p>
      <w:pPr>
        <w:pStyle w:val="Heading1"/>
      </w:pPr>
      <w:r>
        <w:t>2. Objectifs de communication</w:t>
      </w:r>
    </w:p>
    <w:p>
      <w:pPr>
        <w:pStyle w:val="ListBullet"/>
      </w:pPr>
      <w:r>
        <w:t>Objectif 1 (SMART) : [résultat chiffré, daté, relié à un objectif commercial].</w:t>
      </w:r>
    </w:p>
    <w:p>
      <w:pPr>
        <w:pStyle w:val="ListBullet"/>
      </w:pPr>
      <w:r>
        <w:t>Objectif 2 : [...]</w:t>
      </w:r>
    </w:p>
    <w:p>
      <w:pPr>
        <w:pStyle w:val="ListBullet"/>
      </w:pPr>
      <w:r>
        <w:t>Objectif 3 : [...]</w:t>
      </w:r>
    </w:p>
    <w:p>
      <w:pPr>
        <w:pStyle w:val="Heading1"/>
      </w:pPr>
      <w:r>
        <w:t>3. Cibles</w:t>
      </w:r>
    </w:p>
    <w:p>
      <w:pPr>
        <w:pStyle w:val="ListBullet"/>
      </w:pPr>
      <w:r>
        <w:t>Cible principale : [profil, besoins, freins, où elle s'informe].</w:t>
      </w:r>
    </w:p>
    <w:p>
      <w:pPr>
        <w:pStyle w:val="ListBullet"/>
      </w:pPr>
      <w:r>
        <w:t>Cibles secondaires : [prescripteurs, partenaires, salariés, presse locale...].</w:t>
      </w:r>
    </w:p>
    <w:p>
      <w:pPr>
        <w:pStyle w:val="Heading1"/>
      </w:pPr>
      <w:r>
        <w:t>4. Messages</w:t>
      </w:r>
    </w:p>
    <w:p>
      <w:pPr>
        <w:pStyle w:val="ListBullet"/>
      </w:pPr>
      <w:r>
        <w:t>Message principal : [la promesse en une phrase].</w:t>
      </w:r>
    </w:p>
    <w:p>
      <w:pPr>
        <w:pStyle w:val="ListBullet"/>
      </w:pPr>
      <w:r>
        <w:t>Preuves : [références, chiffres, avis, labels].</w:t>
      </w:r>
    </w:p>
    <w:p>
      <w:pPr>
        <w:pStyle w:val="ListBullet"/>
      </w:pPr>
      <w:r>
        <w:t>Ton : [sobre, expert, chaleureux...].</w:t>
      </w:r>
    </w:p>
    <w:p>
      <w:pPr>
        <w:pStyle w:val="Heading1"/>
      </w:pPr>
      <w:r>
        <w:t>5. Canaux et actions</w:t>
      </w:r>
    </w:p>
    <w:p>
      <w:pPr>
        <w:pStyle w:val="ListBullet"/>
      </w:pPr>
      <w:r>
        <w:t>Reportez ici le tableau du plan d'actions (une ligne par action : canal, cible, message, responsable, dates, budget, indicateur).</w:t>
      </w:r>
    </w:p>
    <w:p>
      <w:pPr>
        <w:pStyle w:val="Heading1"/>
      </w:pPr>
      <w:r>
        <w:t>6. Calendrier</w:t>
      </w:r>
    </w:p>
    <w:p>
      <w:pPr>
        <w:pStyle w:val="ListBullet"/>
      </w:pPr>
      <w:r>
        <w:t>[Mois par mois ou rétroplanning, temps forts de l'année, périodes à éviter.]</w:t>
      </w:r>
    </w:p>
    <w:p>
      <w:pPr>
        <w:pStyle w:val="Heading1"/>
      </w:pPr>
      <w:r>
        <w:t>7. Budget</w:t>
      </w:r>
    </w:p>
    <w:p>
      <w:pPr>
        <w:pStyle w:val="ListBullet"/>
      </w:pPr>
      <w:r>
        <w:t>Budget total : [montant]. Répartition par canal : [tableau]. Réserve pour imprévus : [montant ou %].</w:t>
      </w:r>
    </w:p>
    <w:p>
      <w:pPr>
        <w:pStyle w:val="Heading1"/>
      </w:pPr>
      <w:r>
        <w:t>8. Suivi et évaluation</w:t>
      </w:r>
    </w:p>
    <w:p>
      <w:pPr>
        <w:pStyle w:val="ListBullet"/>
      </w:pPr>
      <w:r>
        <w:t>Indicateurs suivis et valeurs visées : [KPI par objectif].</w:t>
      </w:r>
    </w:p>
    <w:p>
      <w:pPr>
        <w:pStyle w:val="ListBullet"/>
      </w:pPr>
      <w:r>
        <w:t>Fréquence des points d'étape : [mensuelle, trimestrielle]. Responsable du suivi : [nom].</w:t>
      </w:r>
    </w:p>
    <w:p>
      <w:pPr>
        <w:pStyle w:val="Heading1"/>
      </w:pPr>
      <w:r>
        <w:t>Annexe : exemple de plan d'actions rempli (entreprise fictive)</w:t>
      </w:r>
    </w:p>
    <w:p>
      <w:r>
        <w:t>Entreprise de paysagisme de 6 salariés lançant une offre d'entretien annuel pour les entreprises et les copropriétés. Objectif commercial : signer 8 contrats annuels avant décembre. Montants fictifs.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Action</w:t>
            </w:r>
          </w:p>
        </w:tc>
        <w:tc>
          <w:tcPr>
            <w:tcW w:type="dxa" w:w="1440"/>
          </w:tcPr>
          <w:p>
            <w:r>
              <w:t>Cible</w:t>
            </w:r>
          </w:p>
        </w:tc>
        <w:tc>
          <w:tcPr>
            <w:tcW w:type="dxa" w:w="1440"/>
          </w:tcPr>
          <w:p>
            <w:r>
              <w:t>Canal</w:t>
            </w:r>
          </w:p>
        </w:tc>
        <w:tc>
          <w:tcPr>
            <w:tcW w:type="dxa" w:w="1440"/>
          </w:tcPr>
          <w:p>
            <w:r>
              <w:t>Période</w:t>
            </w:r>
          </w:p>
        </w:tc>
        <w:tc>
          <w:tcPr>
            <w:tcW w:type="dxa" w:w="1440"/>
          </w:tcPr>
          <w:p>
            <w:r>
              <w:t>Budget</w:t>
            </w:r>
          </w:p>
        </w:tc>
        <w:tc>
          <w:tcPr>
            <w:tcW w:type="dxa" w:w="1440"/>
          </w:tcPr>
          <w:p>
            <w:r>
              <w:t>Indicateur visé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Refondre la page « entretien d'espaces verts pour entreprises » du site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Gestionnaires de copropriété, office managers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Site internet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Janv. à Févr.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1200 €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Demandes de devis via le site : 15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Compléter la fiche Google et demander un avis à chaque client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Clients actuels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Fiche Google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Janv. à Déc.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Nombre d'avis : 40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Campagne Google Ads sur « entretien espaces verts entreprise 92 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Entreprises du département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Google Ads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Mars à Juin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1800 €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Coût par demande de devis : 60 €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Emailing de présentation aux syndics et gestionnaires (200 contacts)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Syndics de copropriété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Emailing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Avr. à Sept.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150 €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Rendez-vous obtenus : 6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Publier deux chantiers par mois sur LinkedIn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Décideurs d'entreprises locales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Réseaux sociaux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Févr. à Déc.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Abonnés à la page : 500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Stand au salon du club d'entreprises local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Dirigeants de PME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Salon / événement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Oct.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600 €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Contacts qualifiés : 20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Plaquette commerciale imprimée (300 exemplaires)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Prospects rencontrés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Print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Févr.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450 €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Plaquettes distribuées : 300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Réunion d'équipe de présentation de la nouvelle offre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Salariés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Communication interne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Janv.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0 €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Salariés présents : 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