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CONTRAT DE PRÊT À USAGE (COMMODAT) DE BIENS AGRICOLES</w:t>
      </w:r>
    </w:p>
    <w:p>
      <w:r>
        <w:rPr>
          <w:b/>
        </w:rPr>
        <w:t>Entre les soussignés :</w:t>
      </w:r>
    </w:p>
    <w:p>
      <w:r>
        <w:rPr>
          <w:b w:val="0"/>
        </w:rPr>
        <w:t>[Madame / Monsieur] [nom, prénom], né(e) le [date] à [lieu], demeurant [adresse] [ou : la société [dénomination], [forme] au capital de [montant] euros, siège [adresse], RCS [ville] [SIREN], représentée par [nom, qualité]], propriétaire des biens désignés ci-après, ci-après « le prêteur »,</w:t>
      </w:r>
    </w:p>
    <w:p>
      <w:r>
        <w:rPr>
          <w:b/>
        </w:rPr>
        <w:t>Et</w:t>
      </w:r>
    </w:p>
    <w:p>
      <w:r>
        <w:rPr>
          <w:b w:val="0"/>
        </w:rPr>
        <w:t>[Madame / Monsieur] [nom, prénom], exploitant(e) agricole, demeurant [adresse], n° SIRET [numéro], n° PACAGE [numéro] [ou : la société [dénomination], [forme], siège [adresse], représentée par [nom, qualité]], ci-après « l'emprunteur »,</w:t>
      </w:r>
    </w:p>
    <w:p>
      <w:r>
        <w:rPr>
          <w:b w:val="0"/>
        </w:rPr>
        <w:t>Il a été convenu ce qui suit, en application des articles 1875 à 1891 du Code civil.</w:t>
      </w:r>
    </w:p>
    <w:p>
      <w:pPr>
        <w:pStyle w:val="Heading2"/>
      </w:pPr>
      <w:r>
        <w:t>Article 1 : Objet</w:t>
      </w:r>
    </w:p>
    <w:p>
      <w:r>
        <w:t>Le prêteur met à la disposition de l'emprunteur, qui l'accepte, à titre de prêt à usage, les biens désignés à l'article 2, pour qu'il s'en serve conformément à leur destination agricole, à charge pour lui de les rendre à l'expiration du présent contrat.</w:t>
      </w:r>
    </w:p>
    <w:p>
      <w:pPr>
        <w:pStyle w:val="Heading2"/>
      </w:pPr>
      <w:r>
        <w:t>Article 2 : Désignation des biens</w:t>
      </w:r>
    </w:p>
    <w:p>
      <w:r>
        <w:t>Commune de [commune], lieu-dit [lieu-dit] : parcelle(s) cadastrée(s) section [section], n° [numéro], d'une contenance totale de [surface] ha [a] [ca], nature de culture [prairie / terre labourable / verger…]. [Bâtiments éventuels : désignation, surface.] Un état des lieux contradictoire est annexé au présent contrat.</w:t>
      </w:r>
    </w:p>
    <w:p>
      <w:pPr>
        <w:pStyle w:val="Heading2"/>
      </w:pPr>
      <w:r>
        <w:t>Article 3 : Usage autorisé</w:t>
      </w:r>
    </w:p>
    <w:p>
      <w:r>
        <w:t>Les biens sont prêtés exclusivement pour l'usage suivant : [pâturage / fauche / cultures annuelles / maraîchage…]. Tout autre usage, toute modification de la nature des parcelles (retournement de prairie, plantation, construction) et toute mise à disposition au profit d'un tiers sont interdits sans l'accord écrit du prêteur.</w:t>
      </w:r>
    </w:p>
    <w:p>
      <w:pPr>
        <w:pStyle w:val="Heading2"/>
      </w:pPr>
      <w:r>
        <w:t>Article 4 : Gratuité</w:t>
      </w:r>
    </w:p>
    <w:p>
      <w:r>
        <w:t>Le présent prêt est consenti à titre entièrement gratuit. L'emprunteur ne verse au prêteur aucune somme, ne lui livre aucune denrée et ne lui fournit aucun service ou travail en contrepartie de la mise à disposition. L'impôt foncier et l'assurance du propriétaire restent à la charge exclusive du prêteur, sans remboursement.</w:t>
      </w:r>
    </w:p>
    <w:p>
      <w:pPr>
        <w:pStyle w:val="Heading2"/>
      </w:pPr>
      <w:r>
        <w:t>Article 5 : Durée</w:t>
      </w:r>
    </w:p>
    <w:p>
      <w:r>
        <w:t>Le prêt est consenti pour une durée de [durée], du [date] au [date], [non renouvelable / renouvelable par accord écrit des parties]. À l'expiration, l'emprunteur libère les biens après l'enlèvement de la dernière récolte, au plus tard le [date].</w:t>
      </w:r>
    </w:p>
    <w:p>
      <w:pPr>
        <w:pStyle w:val="Heading2"/>
      </w:pPr>
      <w:r>
        <w:t>Article 6 : Obligations de l'emprunteur</w:t>
      </w:r>
    </w:p>
    <w:p>
      <w:r>
        <w:t>L'emprunteur veille à la garde et à la conservation des biens prêtés. Il les entretient à ses frais (entretien courant des clôtures, fossés et haies, fauche des refus, désherbage) et ne répond pas des dégradations dues à l'usage normal. Il exploite personnellement, déclare les surfaces auprès des organismes compétents et assure sa responsabilité civile, son matériel, ses animaux et ses récoltes.</w:t>
      </w:r>
    </w:p>
    <w:p>
      <w:pPr>
        <w:pStyle w:val="Heading2"/>
      </w:pPr>
      <w:r>
        <w:t>Article 7 : Obligations du prêteur</w:t>
      </w:r>
    </w:p>
    <w:p>
      <w:r>
        <w:t>Le prêteur garantit l'emprunteur des défauts des biens qu'il connaît et ne lui a pas signalés. Il conserve à sa charge les grosses réparations et assure les bâtiments prêtés. Les dépenses extraordinaires, nécessaires et urgentes, faites par l'emprunteur pour conserver les biens lui sont remboursées.</w:t>
      </w:r>
    </w:p>
    <w:p>
      <w:pPr>
        <w:pStyle w:val="Heading2"/>
      </w:pPr>
      <w:r>
        <w:t>Article 8 : Fin anticipée</w:t>
      </w:r>
    </w:p>
    <w:p>
      <w:r>
        <w:t>Le prêteur peut demander la restitution anticipée en cas de besoin pressant et imprévu, ou de manquement de l'emprunteur à ses obligations, avec un préavis de [durée] par lettre recommandée, sans pouvoir exiger la libération des parcelles avant l'enlèvement des récoltes en cours. L'emprunteur peut restituer les biens à tout moment avec le même préavis. Le contrat prend fin de plein droit en cas de cessation d'activité de l'emprunteur.</w:t>
      </w:r>
    </w:p>
    <w:p>
      <w:pPr>
        <w:pStyle w:val="Heading2"/>
      </w:pPr>
      <w:r>
        <w:t>Article 9 : Restitution</w:t>
      </w:r>
    </w:p>
    <w:p>
      <w:r>
        <w:t>Les biens sont restitués dans l'état décrit à l'état des lieux d'entrée, compte tenu de l'usure normale. Un état des lieux de sortie est établi contradictoirement. Aucune indemnité n'est due à l'emprunteur pour les améliorations qu'il aurait réalisées sans accord écrit du prêteur.</w:t>
      </w:r>
    </w:p>
    <w:p>
      <w:pPr>
        <w:pStyle w:val="Heading2"/>
      </w:pPr>
      <w:r>
        <w:t>Article 10 : Caractère personnel</w:t>
      </w:r>
    </w:p>
    <w:p>
      <w:r>
        <w:t>Le prêt est consenti en considération de la personne de l'emprunteur. Il ne peut être cédé et prend fin au décès de l'emprunteur, ses héritiers devant restituer les biens à la fin de la campagne culturale en cours.</w:t>
      </w:r>
    </w:p>
    <w:p/>
    <w:p>
      <w:r>
        <w:t>Fait à [ville], le [date], en deux exemplaires originaux.</w:t>
        <w:br/>
        <w:br/>
        <w:t>Le prêteur (signature précédée de « lu et approuvé »)            L'emprunteur (signature précédée de « lu et approuvé »)</w:t>
        <w:br/>
        <w:br/>
        <w:t>Annexe : état des lieux d'entrée et plan cadastral.</w:t>
      </w:r>
    </w:p>
    <w:p>
      <w:r>
        <w:rPr>
          <w:i/>
          <w:sz w:val="18"/>
        </w:rPr>
        <w:t>Modèle indicatif proposé par centre-affaires-92.fr. Adaptez-le à votre situation (autorisation d'exploiter, aides, bâtiments) et faites-le vérifier par un notaire, un avocat ou votre chambre d'agriculture en cas de doute.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